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9742" w14:textId="77777777" w:rsidR="00BB79DE" w:rsidRDefault="00000000">
      <w:pPr>
        <w:spacing w:after="60"/>
        <w:jc w:val="center"/>
      </w:pPr>
      <w:r>
        <w:rPr>
          <w:rFonts w:ascii="Calibri" w:eastAsia="Calibri" w:hAnsi="Calibri" w:cs="Calibri"/>
          <w:b/>
          <w:bCs/>
          <w:color w:val="1F3864"/>
          <w:sz w:val="24"/>
          <w:szCs w:val="24"/>
        </w:rPr>
        <w:t>FIPL ASD APS</w:t>
      </w:r>
    </w:p>
    <w:p w14:paraId="5789CB3E" w14:textId="77777777" w:rsidR="00BB79DE" w:rsidRDefault="00000000">
      <w:pPr>
        <w:pBdr>
          <w:bottom w:val="single" w:sz="6" w:space="8" w:color="1F3864"/>
        </w:pBdr>
        <w:spacing w:after="300"/>
        <w:jc w:val="center"/>
      </w:pPr>
      <w:r>
        <w:rPr>
          <w:rFonts w:ascii="Calibri" w:eastAsia="Calibri" w:hAnsi="Calibri" w:cs="Calibri"/>
          <w:b/>
          <w:bCs/>
          <w:color w:val="1F3864"/>
          <w:sz w:val="32"/>
          <w:szCs w:val="32"/>
        </w:rPr>
        <w:t>MODULO DI PRESA VISIONE E ACCETTAZIONE REGOLAMENTI</w:t>
      </w:r>
    </w:p>
    <w:p w14:paraId="5C46E48F" w14:textId="77777777" w:rsidR="00BB79DE" w:rsidRDefault="00000000">
      <w:pPr>
        <w:spacing w:after="160" w:line="300" w:lineRule="auto"/>
      </w:pPr>
      <w:r>
        <w:rPr>
          <w:rFonts w:ascii="Calibri" w:eastAsia="Calibri" w:hAnsi="Calibri" w:cs="Calibri"/>
          <w:sz w:val="22"/>
          <w:szCs w:val="22"/>
        </w:rPr>
        <w:t>Il presente modulo deve essere compilato, sottoscritto e restituito a FIPL ASD APS dall'atleta interessato a rappresentare la Nazionale italiana in gare IPF/EPF, ovvero facente già parte della squadra Nazionale FIPL, ai fini della presa visione e accettazione dei regolamenti di seguito richiamati.</w:t>
      </w:r>
    </w:p>
    <w:p w14:paraId="26BB3664" w14:textId="77777777" w:rsidR="00BB79DE" w:rsidRDefault="00000000">
      <w:pPr>
        <w:pStyle w:val="Titolo1"/>
        <w:spacing w:before="300" w:after="15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1. Dati dell'atleta</w:t>
      </w:r>
    </w:p>
    <w:p w14:paraId="77225824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Nome e Cognome: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7B9C57A8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Luogo e data di nascita: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37DBCE87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Codice fiscale: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068EECAF" w14:textId="2A2251BB" w:rsidR="00BB79DE" w:rsidRDefault="00082CD3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>ASD</w:t>
      </w:r>
      <w:r w:rsidR="00000000">
        <w:rPr>
          <w:rFonts w:ascii="Calibri" w:eastAsia="Calibri" w:hAnsi="Calibri" w:cs="Calibri"/>
          <w:b/>
          <w:bCs/>
          <w:sz w:val="22"/>
          <w:szCs w:val="22"/>
        </w:rPr>
        <w:t xml:space="preserve"> di appartenenza: </w:t>
      </w:r>
      <w:r w:rsidR="00000000"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341AAEAC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Categoria di peso / disciplina: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1DE5E6E2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Indirizzo e-mail: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17D73010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Recapito telefonico: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355BA5FD" w14:textId="77777777" w:rsidR="00BB79DE" w:rsidRDefault="00000000">
      <w:pPr>
        <w:pStyle w:val="Titolo1"/>
        <w:spacing w:before="300" w:after="15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2. Regolamenti oggetto di accettazione</w:t>
      </w:r>
    </w:p>
    <w:p w14:paraId="17FB9C07" w14:textId="77777777" w:rsidR="00BB79DE" w:rsidRDefault="00000000">
      <w:pPr>
        <w:spacing w:after="160" w:line="300" w:lineRule="auto"/>
      </w:pPr>
      <w:r>
        <w:rPr>
          <w:rFonts w:ascii="Calibri" w:eastAsia="Calibri" w:hAnsi="Calibri" w:cs="Calibri"/>
          <w:sz w:val="22"/>
          <w:szCs w:val="22"/>
        </w:rPr>
        <w:t>Il/La sottoscritto/a dichiara di aver ricevuto, letto integralmente e compreso il contenuto dei seguenti regolamenti FIPL ASD APS, disponibili in versione integrale presso la Federazione:</w:t>
      </w:r>
    </w:p>
    <w:p w14:paraId="2A9D661A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"</w:t>
      </w:r>
      <w:proofErr w:type="gramEnd"/>
      <w:r>
        <w:rPr>
          <w:rFonts w:ascii="Calibri" w:eastAsia="Calibri" w:hAnsi="Calibri" w:cs="Calibri"/>
          <w:sz w:val="22"/>
          <w:szCs w:val="22"/>
        </w:rPr>
        <w:t>Eleggibilità nella Nazionale italiana per gare IPF/EPF" del 25/02/2026, in vigore dal 01/04/2026, che disciplina i requisiti di eleggibilità per gli atleti che ambiscono a rappresentare la Nazionale italiana in gare IPF/EPF.</w:t>
      </w:r>
    </w:p>
    <w:p w14:paraId="7362B7B4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"</w:t>
      </w:r>
      <w:proofErr w:type="gramEnd"/>
      <w:r>
        <w:rPr>
          <w:rFonts w:ascii="Calibri" w:eastAsia="Calibri" w:hAnsi="Calibri" w:cs="Calibri"/>
          <w:sz w:val="22"/>
          <w:szCs w:val="22"/>
        </w:rPr>
        <w:t>Regolamento per gli atleti che rappresentano la Nazionale in gare IPF/EPF" del 21/05/2026, in vigore dal 01/06/2026, che disciplina gli obblighi degli atleti già facenti parte della squadra Nazionale FIPL.</w:t>
      </w:r>
    </w:p>
    <w:p w14:paraId="2D2E6070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"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Regolamento della Federazione Internazionale Powerlifting" (Regolamento IPF-FIPL) - edizione 2026, aggiornato al 01/03/2026, adottato dalla FIPL (affiliata CSEN-IPF-EPF), disciplinante le regole tecniche generali del </w:t>
      </w:r>
      <w:proofErr w:type="spellStart"/>
      <w:r>
        <w:rPr>
          <w:rFonts w:ascii="Calibri" w:eastAsia="Calibri" w:hAnsi="Calibri" w:cs="Calibri"/>
          <w:sz w:val="22"/>
          <w:szCs w:val="22"/>
        </w:rPr>
        <w:t>powerlifting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l'attrezzatura e le specifiche di gara, l'attrezzatura personale, le prove e le regole di esecuzione, le operazioni di peso, l'ordine di gara, gli arbitri, la giuria e il comitato tecnico, i </w:t>
      </w:r>
      <w:proofErr w:type="spellStart"/>
      <w:r>
        <w:rPr>
          <w:rFonts w:ascii="Calibri" w:eastAsia="Calibri" w:hAnsi="Calibri" w:cs="Calibri"/>
          <w:sz w:val="22"/>
          <w:szCs w:val="22"/>
        </w:rPr>
        <w:t>records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mondiali e internazionali e le responsabilità dell'allenatore. Si precisa che il testo ufficiale del Regolamento Tecnico è curato dall'IPF e pubblicato in lingua inglese; in caso di conflitto tra la versione inglese e la traduzione in altre lingue, prevarrà la versione inglese.</w:t>
      </w:r>
    </w:p>
    <w:p w14:paraId="67367FD4" w14:textId="77777777" w:rsidR="00BB79DE" w:rsidRDefault="00000000">
      <w:pPr>
        <w:pStyle w:val="Titolo1"/>
        <w:spacing w:before="300" w:after="15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3. Dichiarazione di accettazione</w:t>
      </w:r>
    </w:p>
    <w:p w14:paraId="30D2CB5F" w14:textId="77777777" w:rsidR="00BB79DE" w:rsidRDefault="00000000">
      <w:pPr>
        <w:spacing w:after="160" w:line="300" w:lineRule="auto"/>
      </w:pPr>
      <w:r>
        <w:rPr>
          <w:rFonts w:ascii="Calibri" w:eastAsia="Calibri" w:hAnsi="Calibri" w:cs="Calibri"/>
          <w:sz w:val="22"/>
          <w:szCs w:val="22"/>
        </w:rPr>
        <w:t>Il/La sottoscritto/a, con la sottoscrizione del presente modulo, dichiara quanto segue:</w:t>
      </w:r>
    </w:p>
    <w:p w14:paraId="21D0CFCF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accettare integralmente e senza riserva alcuna le disposizioni contenute nei due regolamenti sopra richiamati, ivi comprese le previsioni relative alla non eleggibilità/esclusione dalla Nazionale in caso di </w:t>
      </w:r>
      <w:r>
        <w:rPr>
          <w:rFonts w:ascii="Calibri" w:eastAsia="Calibri" w:hAnsi="Calibri" w:cs="Calibri"/>
          <w:sz w:val="22"/>
          <w:szCs w:val="22"/>
        </w:rPr>
        <w:lastRenderedPageBreak/>
        <w:t>partecipazione a gare non riconosciute FIPL, per la durata di un anno dall'ultimo giorno della gara non riconosciuta o dall'evento che ha determinato la violazione;</w:t>
      </w:r>
    </w:p>
    <w:p w14:paraId="62C0F8EF" w14:textId="3A7EB8F1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essere consapevole che tale misura può essere oggetto di revisione da parte </w:t>
      </w:r>
      <w:r w:rsidR="002F67BA"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 xml:space="preserve"> FIPL, su richiesta dell'atleta, nei casi di errata attuazione della misura ovvero di partecipazione a gara non riconosciuta determinata da caso fortuito o forza maggiore;</w:t>
      </w:r>
    </w:p>
    <w:p w14:paraId="201AE6A2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impegnarsi a rispettare, per tutta la durata della propria eventuale militanza nella squadra Nazionale FIPL, l'obbligo di partecipare esclusivamente a eventi FIPL o patrocinati FIPL, salva la facoltà di rinuncia con congruo preavviso rispetto agli eventi IPF/EPF, come previsto dall'art. 2 del regolamento di cui al punto 2 della presente dichiarazione;</w:t>
      </w:r>
    </w:p>
    <w:p w14:paraId="430E875A" w14:textId="06E99BB6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impegnarsi a rispettare integralmente, in occasione di ogni gara e allenamento ufficiale, le regole tecniche, le regole di esecuzione delle prove, le operazioni di peso e le regole di condotta contenute nel "Regolamento della Federazione Internazionale Powerlifting" (Regolamento IPF-FIPL), e di essere consapevole che, in caso di conflitto interpretativo, prevale la versione ufficiale in lingua inglese curata dall'IPF;</w:t>
      </w:r>
    </w:p>
    <w:p w14:paraId="1F6B71DF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essere consapevole che i regolamenti sopra citati potranno essere modificati o abrogati da FIPL ASD APS, ovvero aggiornati dall'IPF, con conseguente applicazione delle nuove disposizioni regolamentari secondo le modalità e i termini ivi previsti;</w:t>
      </w:r>
    </w:p>
    <w:p w14:paraId="77FC3A3F" w14:textId="77777777" w:rsidR="00BB79DE" w:rsidRDefault="00000000">
      <w:pPr>
        <w:spacing w:after="160" w:line="300" w:lineRule="auto"/>
        <w:ind w:left="200"/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☐  </w:t>
      </w:r>
      <w:r>
        <w:rPr>
          <w:rFonts w:ascii="Calibri" w:eastAsia="Calibri" w:hAnsi="Calibri" w:cs="Calibri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sollevare FIPL ASD APS da ogni responsabilità derivante dalla mancata osservanza delle disposizioni sopra richiamate.</w:t>
      </w:r>
    </w:p>
    <w:p w14:paraId="2253729B" w14:textId="77777777" w:rsidR="00BB79DE" w:rsidRDefault="00000000">
      <w:pPr>
        <w:pStyle w:val="Titolo1"/>
        <w:spacing w:before="300" w:after="15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4. Luogo, data e firma</w:t>
      </w:r>
    </w:p>
    <w:p w14:paraId="7660778D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Luogo: </w:t>
      </w:r>
      <w:r>
        <w:rPr>
          <w:rFonts w:ascii="Calibri" w:eastAsia="Calibri" w:hAnsi="Calibri" w:cs="Calibri"/>
          <w:sz w:val="22"/>
          <w:szCs w:val="22"/>
        </w:rPr>
        <w:t>______________________________</w:t>
      </w:r>
    </w:p>
    <w:p w14:paraId="6DD754DB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Data: </w:t>
      </w:r>
      <w:r>
        <w:rPr>
          <w:rFonts w:ascii="Calibri" w:eastAsia="Calibri" w:hAnsi="Calibri" w:cs="Calibri"/>
          <w:sz w:val="22"/>
          <w:szCs w:val="22"/>
        </w:rPr>
        <w:t>______________________________</w:t>
      </w:r>
    </w:p>
    <w:p w14:paraId="78DF407A" w14:textId="77777777" w:rsidR="00BB79DE" w:rsidRDefault="00000000">
      <w:pPr>
        <w:spacing w:before="40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Firma dell'atleta</w:t>
      </w:r>
    </w:p>
    <w:p w14:paraId="27B99051" w14:textId="77777777" w:rsidR="00BB79DE" w:rsidRDefault="00000000">
      <w:pPr>
        <w:spacing w:after="60"/>
      </w:pP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14:paraId="14E240FB" w14:textId="77777777" w:rsidR="00BB79DE" w:rsidRDefault="00000000">
      <w:pPr>
        <w:spacing w:after="160" w:line="300" w:lineRule="auto"/>
      </w:pPr>
      <w:r>
        <w:rPr>
          <w:rFonts w:ascii="Calibri" w:eastAsia="Calibri" w:hAnsi="Calibri" w:cs="Calibri"/>
          <w:sz w:val="22"/>
          <w:szCs w:val="22"/>
        </w:rPr>
        <w:t>Nel caso di atleta minorenne, il presente modulo dovrà essere controfirmato da entrambi i genitori/esercenti la responsabilità genitoriale.</w:t>
      </w:r>
    </w:p>
    <w:p w14:paraId="46E39096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Firma del genitore/esercente la responsabilità genitoriale (1):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232E9533" w14:textId="77777777" w:rsidR="00BB79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Firma del genitore/esercente la responsabilità genitoriale (2): </w:t>
      </w:r>
      <w:r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sectPr w:rsidR="00BB79DE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572A" w14:textId="77777777" w:rsidR="00A950A5" w:rsidRDefault="00A950A5">
      <w:r>
        <w:separator/>
      </w:r>
    </w:p>
  </w:endnote>
  <w:endnote w:type="continuationSeparator" w:id="0">
    <w:p w14:paraId="39E820F0" w14:textId="77777777" w:rsidR="00A950A5" w:rsidRDefault="00A9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B2A6" w14:textId="77777777" w:rsidR="00BB79DE" w:rsidRDefault="00000000">
    <w:pPr>
      <w:jc w:val="center"/>
    </w:pPr>
    <w:r>
      <w:rPr>
        <w:rFonts w:ascii="Calibri" w:eastAsia="Calibri" w:hAnsi="Calibri" w:cs="Calibri"/>
        <w:color w:val="808080"/>
        <w:sz w:val="16"/>
        <w:szCs w:val="16"/>
      </w:rPr>
      <w:t xml:space="preserve">Pagina </w:t>
    </w:r>
    <w:r>
      <w:rPr>
        <w:rFonts w:ascii="Calibri" w:eastAsia="Calibri" w:hAnsi="Calibri" w:cs="Calibri"/>
        <w:color w:val="808080"/>
        <w:sz w:val="16"/>
        <w:szCs w:val="16"/>
      </w:rPr>
      <w:fldChar w:fldCharType="begin"/>
    </w:r>
    <w:r>
      <w:rPr>
        <w:rFonts w:ascii="Calibri" w:eastAsia="Calibri" w:hAnsi="Calibri" w:cs="Calibri"/>
        <w:color w:val="808080"/>
        <w:sz w:val="16"/>
        <w:szCs w:val="16"/>
      </w:rPr>
      <w:instrText>PAGE</w:instrText>
    </w:r>
    <w:r>
      <w:rPr>
        <w:rFonts w:ascii="Calibri" w:eastAsia="Calibri" w:hAnsi="Calibri" w:cs="Calibri"/>
        <w:color w:val="808080"/>
        <w:sz w:val="16"/>
        <w:szCs w:val="16"/>
      </w:rPr>
      <w:fldChar w:fldCharType="separate"/>
    </w:r>
    <w:r w:rsidR="00082CD3">
      <w:rPr>
        <w:rFonts w:ascii="Calibri" w:eastAsia="Calibri" w:hAnsi="Calibri" w:cs="Calibri"/>
        <w:noProof/>
        <w:color w:val="808080"/>
        <w:sz w:val="16"/>
        <w:szCs w:val="16"/>
      </w:rPr>
      <w:t>1</w:t>
    </w:r>
    <w:r>
      <w:rPr>
        <w:rFonts w:ascii="Calibri" w:eastAsia="Calibri" w:hAnsi="Calibri" w:cs="Calibri"/>
        <w:color w:val="808080"/>
        <w:sz w:val="16"/>
        <w:szCs w:val="16"/>
      </w:rPr>
      <w:fldChar w:fldCharType="end"/>
    </w:r>
    <w:r>
      <w:rPr>
        <w:rFonts w:ascii="Calibri" w:eastAsia="Calibri" w:hAnsi="Calibri" w:cs="Calibri"/>
        <w:color w:val="808080"/>
        <w:sz w:val="16"/>
        <w:szCs w:val="16"/>
      </w:rPr>
      <w:t xml:space="preserve"> di </w:t>
    </w:r>
    <w:r>
      <w:rPr>
        <w:rFonts w:ascii="Calibri" w:eastAsia="Calibri" w:hAnsi="Calibri" w:cs="Calibri"/>
        <w:color w:val="808080"/>
        <w:sz w:val="16"/>
        <w:szCs w:val="16"/>
      </w:rPr>
      <w:fldChar w:fldCharType="begin"/>
    </w:r>
    <w:r>
      <w:rPr>
        <w:rFonts w:ascii="Calibri" w:eastAsia="Calibri" w:hAnsi="Calibri" w:cs="Calibri"/>
        <w:color w:val="808080"/>
        <w:sz w:val="16"/>
        <w:szCs w:val="16"/>
      </w:rPr>
      <w:instrText>NUMPAGES</w:instrText>
    </w:r>
    <w:r>
      <w:rPr>
        <w:rFonts w:ascii="Calibri" w:eastAsia="Calibri" w:hAnsi="Calibri" w:cs="Calibri"/>
        <w:color w:val="808080"/>
        <w:sz w:val="16"/>
        <w:szCs w:val="16"/>
      </w:rPr>
      <w:fldChar w:fldCharType="separate"/>
    </w:r>
    <w:r w:rsidR="00082CD3">
      <w:rPr>
        <w:rFonts w:ascii="Calibri" w:eastAsia="Calibri" w:hAnsi="Calibri" w:cs="Calibri"/>
        <w:noProof/>
        <w:color w:val="808080"/>
        <w:sz w:val="16"/>
        <w:szCs w:val="16"/>
      </w:rPr>
      <w:t>2</w:t>
    </w:r>
    <w:r>
      <w:rPr>
        <w:rFonts w:ascii="Calibri" w:eastAsia="Calibri" w:hAnsi="Calibri" w:cs="Calibri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F0FB" w14:textId="77777777" w:rsidR="00A950A5" w:rsidRDefault="00A950A5">
      <w:r>
        <w:separator/>
      </w:r>
    </w:p>
  </w:footnote>
  <w:footnote w:type="continuationSeparator" w:id="0">
    <w:p w14:paraId="1533C64A" w14:textId="77777777" w:rsidR="00A950A5" w:rsidRDefault="00A9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F93D" w14:textId="77777777" w:rsidR="00BB79DE" w:rsidRDefault="00000000">
    <w:pPr>
      <w:jc w:val="right"/>
    </w:pPr>
    <w:r>
      <w:rPr>
        <w:rFonts w:ascii="Calibri" w:eastAsia="Calibri" w:hAnsi="Calibri" w:cs="Calibri"/>
        <w:b/>
        <w:bCs/>
        <w:color w:val="1F3864"/>
        <w:sz w:val="18"/>
        <w:szCs w:val="18"/>
      </w:rPr>
      <w:t>FIPL ASD 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2E93"/>
    <w:multiLevelType w:val="hybridMultilevel"/>
    <w:tmpl w:val="4508B9F4"/>
    <w:lvl w:ilvl="0" w:tplc="59AC7644">
      <w:start w:val="1"/>
      <w:numFmt w:val="bullet"/>
      <w:lvlText w:val="●"/>
      <w:lvlJc w:val="left"/>
      <w:pPr>
        <w:ind w:left="720" w:hanging="360"/>
      </w:pPr>
    </w:lvl>
    <w:lvl w:ilvl="1" w:tplc="9320CCAE">
      <w:start w:val="1"/>
      <w:numFmt w:val="bullet"/>
      <w:lvlText w:val="○"/>
      <w:lvlJc w:val="left"/>
      <w:pPr>
        <w:ind w:left="1440" w:hanging="360"/>
      </w:pPr>
    </w:lvl>
    <w:lvl w:ilvl="2" w:tplc="A94C6DE6">
      <w:start w:val="1"/>
      <w:numFmt w:val="bullet"/>
      <w:lvlText w:val="■"/>
      <w:lvlJc w:val="left"/>
      <w:pPr>
        <w:ind w:left="2160" w:hanging="360"/>
      </w:pPr>
    </w:lvl>
    <w:lvl w:ilvl="3" w:tplc="89CE38D4">
      <w:start w:val="1"/>
      <w:numFmt w:val="bullet"/>
      <w:lvlText w:val="●"/>
      <w:lvlJc w:val="left"/>
      <w:pPr>
        <w:ind w:left="2880" w:hanging="360"/>
      </w:pPr>
    </w:lvl>
    <w:lvl w:ilvl="4" w:tplc="86C8172E">
      <w:start w:val="1"/>
      <w:numFmt w:val="bullet"/>
      <w:lvlText w:val="○"/>
      <w:lvlJc w:val="left"/>
      <w:pPr>
        <w:ind w:left="3600" w:hanging="360"/>
      </w:pPr>
    </w:lvl>
    <w:lvl w:ilvl="5" w:tplc="829650D0">
      <w:start w:val="1"/>
      <w:numFmt w:val="bullet"/>
      <w:lvlText w:val="■"/>
      <w:lvlJc w:val="left"/>
      <w:pPr>
        <w:ind w:left="4320" w:hanging="360"/>
      </w:pPr>
    </w:lvl>
    <w:lvl w:ilvl="6" w:tplc="B978A5F8">
      <w:start w:val="1"/>
      <w:numFmt w:val="bullet"/>
      <w:lvlText w:val="●"/>
      <w:lvlJc w:val="left"/>
      <w:pPr>
        <w:ind w:left="5040" w:hanging="360"/>
      </w:pPr>
    </w:lvl>
    <w:lvl w:ilvl="7" w:tplc="996C2C5A">
      <w:start w:val="1"/>
      <w:numFmt w:val="bullet"/>
      <w:lvlText w:val="●"/>
      <w:lvlJc w:val="left"/>
      <w:pPr>
        <w:ind w:left="5760" w:hanging="360"/>
      </w:pPr>
    </w:lvl>
    <w:lvl w:ilvl="8" w:tplc="EB166252">
      <w:start w:val="1"/>
      <w:numFmt w:val="bullet"/>
      <w:lvlText w:val="●"/>
      <w:lvlJc w:val="left"/>
      <w:pPr>
        <w:ind w:left="6480" w:hanging="360"/>
      </w:pPr>
    </w:lvl>
  </w:abstractNum>
  <w:num w:numId="1" w16cid:durableId="527990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DE"/>
    <w:rsid w:val="00082CD3"/>
    <w:rsid w:val="002F67BA"/>
    <w:rsid w:val="00701C60"/>
    <w:rsid w:val="00A950A5"/>
    <w:rsid w:val="00B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3EEE"/>
  <w15:docId w15:val="{2796D199-079E-4C53-8DA9-2DD5A5A0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Carli Studio Legale Carli</cp:lastModifiedBy>
  <cp:revision>3</cp:revision>
  <dcterms:created xsi:type="dcterms:W3CDTF">2026-07-09T09:43:00Z</dcterms:created>
  <dcterms:modified xsi:type="dcterms:W3CDTF">2026-07-09T09:46:00Z</dcterms:modified>
</cp:coreProperties>
</file>